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269"/>
      </w:tblGrid>
      <w:tr w:rsidR="00BF7B59" w:rsidRPr="00BF7B59" w:rsidTr="00BF7B59">
        <w:trPr>
          <w:trHeight w:val="88"/>
        </w:trPr>
        <w:tc>
          <w:tcPr>
            <w:tcW w:w="8269" w:type="dxa"/>
          </w:tcPr>
          <w:p w:rsidR="00BF7B59" w:rsidRPr="00BF7B59" w:rsidRDefault="00BF7B59" w:rsidP="00BF7B5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F7B59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Лекция 10.    Речная система </w:t>
            </w:r>
          </w:p>
        </w:tc>
      </w:tr>
    </w:tbl>
    <w:p w:rsidR="00BF7B59" w:rsidRDefault="00BF7B59"/>
    <w:p w:rsidR="00BF7B59" w:rsidRDefault="00BF7B59" w:rsidP="00BF7B59">
      <w:pPr>
        <w:jc w:val="center"/>
        <w:rPr>
          <w:rFonts w:ascii="Times New Roman" w:hAnsi="Times New Roman" w:cs="Times New Roman"/>
          <w:sz w:val="28"/>
          <w:szCs w:val="28"/>
        </w:rPr>
      </w:pPr>
      <w:r w:rsidRPr="00BF7B59">
        <w:rPr>
          <w:rFonts w:ascii="Times New Roman" w:hAnsi="Times New Roman" w:cs="Times New Roman"/>
          <w:sz w:val="28"/>
          <w:szCs w:val="28"/>
        </w:rPr>
        <w:t>План лекции</w:t>
      </w:r>
    </w:p>
    <w:p w:rsidR="00535388" w:rsidRDefault="00BF7B59" w:rsidP="00BF7B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F7B59">
        <w:rPr>
          <w:rFonts w:ascii="Times New Roman" w:hAnsi="Times New Roman" w:cs="Times New Roman"/>
          <w:sz w:val="28"/>
          <w:szCs w:val="28"/>
        </w:rPr>
        <w:t>Речная система и ее гидрографические характеристики</w:t>
      </w:r>
    </w:p>
    <w:p w:rsidR="00BF7B59" w:rsidRDefault="00BF7B59" w:rsidP="00BF7B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F7B59">
        <w:rPr>
          <w:rFonts w:ascii="Times New Roman" w:hAnsi="Times New Roman" w:cs="Times New Roman"/>
          <w:sz w:val="28"/>
          <w:szCs w:val="28"/>
        </w:rPr>
        <w:t>Водосбор и бассейн реки</w:t>
      </w:r>
    </w:p>
    <w:p w:rsidR="00BF7B59" w:rsidRDefault="00BF7B59" w:rsidP="00BF7B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F7B59">
        <w:rPr>
          <w:rFonts w:ascii="Times New Roman" w:hAnsi="Times New Roman" w:cs="Times New Roman"/>
          <w:sz w:val="28"/>
          <w:szCs w:val="28"/>
        </w:rPr>
        <w:t>Долина и русло реки</w:t>
      </w:r>
    </w:p>
    <w:p w:rsidR="00BF7B59" w:rsidRDefault="00BF7B59" w:rsidP="00BF7B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F7B59">
        <w:rPr>
          <w:rFonts w:ascii="Times New Roman" w:hAnsi="Times New Roman" w:cs="Times New Roman"/>
          <w:sz w:val="28"/>
          <w:szCs w:val="28"/>
        </w:rPr>
        <w:t>Продольный профиль реки</w:t>
      </w:r>
    </w:p>
    <w:p w:rsidR="00BF7B59" w:rsidRDefault="00BF7B59" w:rsidP="00BF7B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F7B59">
        <w:rPr>
          <w:rFonts w:ascii="Times New Roman" w:hAnsi="Times New Roman" w:cs="Times New Roman"/>
          <w:sz w:val="28"/>
          <w:szCs w:val="28"/>
        </w:rPr>
        <w:t>Поперечный профиль реки. Поперечная циркуляция</w:t>
      </w:r>
    </w:p>
    <w:p w:rsidR="00BF7B59" w:rsidRDefault="00BF7B59" w:rsidP="00BF7B59"/>
    <w:p w:rsidR="00BF7B59" w:rsidRPr="00BC5319" w:rsidRDefault="00BF7B59" w:rsidP="00BF7B59">
      <w:pPr>
        <w:rPr>
          <w:rFonts w:ascii="Arial" w:hAnsi="Arial" w:cs="Arial"/>
          <w:sz w:val="28"/>
          <w:szCs w:val="28"/>
        </w:rPr>
      </w:pPr>
      <w:r w:rsidRPr="00BC5319">
        <w:rPr>
          <w:rFonts w:ascii="Arial" w:hAnsi="Arial" w:cs="Arial"/>
          <w:sz w:val="28"/>
          <w:szCs w:val="28"/>
        </w:rPr>
        <w:t>1. Речная система и ее гидрографические характеристики</w:t>
      </w:r>
    </w:p>
    <w:p w:rsidR="00BF7B59" w:rsidRPr="00BC5319" w:rsidRDefault="00BF7B59" w:rsidP="00BF7B59">
      <w:pPr>
        <w:spacing w:after="0"/>
        <w:jc w:val="both"/>
        <w:rPr>
          <w:rFonts w:ascii="Arial" w:hAnsi="Arial" w:cs="Arial"/>
          <w:sz w:val="28"/>
          <w:szCs w:val="28"/>
        </w:rPr>
      </w:pPr>
      <w:r w:rsidRPr="00BC5319">
        <w:rPr>
          <w:rFonts w:ascii="Arial" w:hAnsi="Arial" w:cs="Arial"/>
          <w:sz w:val="28"/>
          <w:szCs w:val="28"/>
        </w:rPr>
        <w:t xml:space="preserve">     </w:t>
      </w:r>
      <w:r w:rsidRPr="00BC5319">
        <w:rPr>
          <w:rFonts w:ascii="Arial" w:hAnsi="Arial" w:cs="Arial"/>
          <w:sz w:val="28"/>
          <w:szCs w:val="28"/>
          <w:u w:val="single"/>
        </w:rPr>
        <w:t>Речную систему составляют</w:t>
      </w:r>
      <w:r w:rsidRPr="00BC5319">
        <w:rPr>
          <w:rFonts w:ascii="Arial" w:hAnsi="Arial" w:cs="Arial"/>
          <w:sz w:val="28"/>
          <w:szCs w:val="28"/>
        </w:rPr>
        <w:t xml:space="preserve"> главная река, впадающая в приемный водоем (океан,море, бессточное озеро), и все впадающие в нее притоки различного порядка.</w:t>
      </w:r>
    </w:p>
    <w:p w:rsidR="00BF7B59" w:rsidRPr="00BC5319" w:rsidRDefault="00BF7B59" w:rsidP="00BF7B59">
      <w:pPr>
        <w:spacing w:after="0"/>
        <w:jc w:val="both"/>
        <w:rPr>
          <w:rFonts w:ascii="Arial" w:hAnsi="Arial" w:cs="Arial"/>
          <w:sz w:val="28"/>
          <w:szCs w:val="28"/>
        </w:rPr>
      </w:pPr>
      <w:r w:rsidRPr="00BC5319">
        <w:rPr>
          <w:rFonts w:ascii="Arial" w:hAnsi="Arial" w:cs="Arial"/>
          <w:sz w:val="28"/>
          <w:szCs w:val="28"/>
        </w:rPr>
        <w:t>Вода, стекая со склонов после выпадения осадков, сначала образует мелкие</w:t>
      </w:r>
      <w:r w:rsidR="00F77F90">
        <w:rPr>
          <w:rFonts w:ascii="Arial" w:hAnsi="Arial" w:cs="Arial"/>
          <w:sz w:val="28"/>
          <w:szCs w:val="28"/>
        </w:rPr>
        <w:t xml:space="preserve"> </w:t>
      </w:r>
      <w:r w:rsidRPr="00BC5319">
        <w:rPr>
          <w:rFonts w:ascii="Arial" w:hAnsi="Arial" w:cs="Arial"/>
          <w:sz w:val="28"/>
          <w:szCs w:val="28"/>
        </w:rPr>
        <w:t>бороздки, которые, сливаясь, образуют русла.</w:t>
      </w:r>
    </w:p>
    <w:p w:rsidR="00BF7B59" w:rsidRPr="00BC5319" w:rsidRDefault="00BF7B59" w:rsidP="00BF7B59">
      <w:pPr>
        <w:spacing w:after="0"/>
        <w:jc w:val="both"/>
        <w:rPr>
          <w:rFonts w:ascii="Arial" w:hAnsi="Arial" w:cs="Arial"/>
          <w:sz w:val="28"/>
          <w:szCs w:val="28"/>
        </w:rPr>
      </w:pPr>
      <w:r w:rsidRPr="00BC5319">
        <w:rPr>
          <w:rFonts w:ascii="Arial" w:hAnsi="Arial" w:cs="Arial"/>
          <w:sz w:val="28"/>
          <w:szCs w:val="28"/>
          <w:u w:val="single"/>
        </w:rPr>
        <w:t>Руслом называется</w:t>
      </w:r>
      <w:r w:rsidRPr="00BC5319">
        <w:rPr>
          <w:rFonts w:ascii="Arial" w:hAnsi="Arial" w:cs="Arial"/>
          <w:sz w:val="28"/>
          <w:szCs w:val="28"/>
        </w:rPr>
        <w:t xml:space="preserve"> выработанное водотоком ложе, по которому постоянно или периодически происходит движение воды.</w:t>
      </w:r>
    </w:p>
    <w:p w:rsidR="00BF7B59" w:rsidRPr="00BC5319" w:rsidRDefault="00BF7B59" w:rsidP="00BF7B59">
      <w:pPr>
        <w:spacing w:after="0"/>
        <w:jc w:val="both"/>
        <w:rPr>
          <w:rFonts w:ascii="Arial" w:hAnsi="Arial" w:cs="Arial"/>
          <w:sz w:val="28"/>
          <w:szCs w:val="28"/>
        </w:rPr>
      </w:pPr>
      <w:r w:rsidRPr="00BC5319">
        <w:rPr>
          <w:rFonts w:ascii="Arial" w:hAnsi="Arial" w:cs="Arial"/>
          <w:sz w:val="28"/>
          <w:szCs w:val="28"/>
        </w:rPr>
        <w:t>Совокупность русел постоянных и временных водотоков называется русловой сетью. Часть русловой сети из русел постоянных водотоков называется речной сетью.</w:t>
      </w:r>
    </w:p>
    <w:p w:rsidR="00BF7B59" w:rsidRPr="00BC5319" w:rsidRDefault="00BF7B59" w:rsidP="00BF7B59">
      <w:pPr>
        <w:spacing w:after="0"/>
        <w:jc w:val="both"/>
        <w:rPr>
          <w:rFonts w:ascii="Arial" w:hAnsi="Arial" w:cs="Arial"/>
          <w:sz w:val="28"/>
          <w:szCs w:val="28"/>
        </w:rPr>
      </w:pPr>
      <w:r w:rsidRPr="00BC5319">
        <w:rPr>
          <w:rFonts w:ascii="Arial" w:hAnsi="Arial" w:cs="Arial"/>
          <w:sz w:val="28"/>
          <w:szCs w:val="28"/>
        </w:rPr>
        <w:t>Все водотоки (постоянные и временные), а также водоемы в виде озер, болот и  водохранилищ составляют гидрографическую сеть территории. Таким образом, речная сеть лишь часть гидрографической сети.</w:t>
      </w:r>
    </w:p>
    <w:p w:rsidR="00BF7B59" w:rsidRPr="00BC5319" w:rsidRDefault="00BF7B59" w:rsidP="00BF7B59">
      <w:pPr>
        <w:spacing w:after="0"/>
        <w:jc w:val="both"/>
        <w:rPr>
          <w:rFonts w:ascii="Arial" w:hAnsi="Arial" w:cs="Arial"/>
          <w:sz w:val="28"/>
          <w:szCs w:val="28"/>
        </w:rPr>
      </w:pPr>
      <w:r w:rsidRPr="00BC5319">
        <w:rPr>
          <w:rFonts w:ascii="Arial" w:hAnsi="Arial" w:cs="Arial"/>
          <w:sz w:val="28"/>
          <w:szCs w:val="28"/>
        </w:rPr>
        <w:t>Каждая река имеет исток, т.е. место на земной поверхности, откуда она берет</w:t>
      </w:r>
      <w:r w:rsidR="00F77F90">
        <w:rPr>
          <w:rFonts w:ascii="Arial" w:hAnsi="Arial" w:cs="Arial"/>
          <w:sz w:val="28"/>
          <w:szCs w:val="28"/>
        </w:rPr>
        <w:t xml:space="preserve"> </w:t>
      </w:r>
      <w:r w:rsidRPr="00BC5319">
        <w:rPr>
          <w:rFonts w:ascii="Arial" w:hAnsi="Arial" w:cs="Arial"/>
          <w:sz w:val="28"/>
          <w:szCs w:val="28"/>
        </w:rPr>
        <w:t>начало. Истоком может быть озеро, ледник, болото, родники и место слияния двух рек.</w:t>
      </w:r>
    </w:p>
    <w:p w:rsidR="00BF7B59" w:rsidRPr="00BC5319" w:rsidRDefault="00BF7B59" w:rsidP="00BF7B59">
      <w:pPr>
        <w:spacing w:after="0"/>
        <w:jc w:val="both"/>
        <w:rPr>
          <w:rFonts w:ascii="Arial" w:hAnsi="Arial" w:cs="Arial"/>
          <w:sz w:val="28"/>
          <w:szCs w:val="28"/>
        </w:rPr>
      </w:pPr>
      <w:r w:rsidRPr="00BC5319">
        <w:rPr>
          <w:rFonts w:ascii="Arial" w:hAnsi="Arial" w:cs="Arial"/>
          <w:sz w:val="28"/>
          <w:szCs w:val="28"/>
        </w:rPr>
        <w:t>Устьем реки называется место впадения ее в море, озеро или другую реку.</w:t>
      </w:r>
    </w:p>
    <w:p w:rsidR="00BF7B59" w:rsidRPr="00BC5319" w:rsidRDefault="00BF7B59" w:rsidP="00BF7B59">
      <w:pPr>
        <w:spacing w:after="0"/>
        <w:jc w:val="both"/>
        <w:rPr>
          <w:rFonts w:ascii="Arial" w:hAnsi="Arial" w:cs="Arial"/>
          <w:sz w:val="28"/>
          <w:szCs w:val="28"/>
        </w:rPr>
      </w:pPr>
      <w:r w:rsidRPr="00BC5319">
        <w:rPr>
          <w:rFonts w:ascii="Arial" w:hAnsi="Arial" w:cs="Arial"/>
          <w:sz w:val="28"/>
          <w:szCs w:val="28"/>
        </w:rPr>
        <w:t>В реке также различают верхнее, среднее и нижнее течение.</w:t>
      </w:r>
    </w:p>
    <w:p w:rsidR="00BF7B59" w:rsidRPr="00BC5319" w:rsidRDefault="00BF7B59" w:rsidP="00BF7B59">
      <w:pPr>
        <w:spacing w:after="0"/>
        <w:jc w:val="both"/>
        <w:rPr>
          <w:rFonts w:ascii="Arial" w:hAnsi="Arial" w:cs="Arial"/>
          <w:sz w:val="28"/>
          <w:szCs w:val="28"/>
        </w:rPr>
      </w:pPr>
      <w:r w:rsidRPr="00BC5319">
        <w:rPr>
          <w:rFonts w:ascii="Arial" w:hAnsi="Arial" w:cs="Arial"/>
          <w:sz w:val="28"/>
          <w:szCs w:val="28"/>
        </w:rPr>
        <w:t>Основные гидрографические характеристики речной системы: длина составляющих ее рек, густота речной сети, извилистость и разветвленность рек.</w:t>
      </w:r>
    </w:p>
    <w:p w:rsidR="00BC5319" w:rsidRDefault="00BC5319" w:rsidP="00BF7B5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C5319" w:rsidRDefault="00BC5319" w:rsidP="00BF7B5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C5319" w:rsidRDefault="00BC5319" w:rsidP="00BF7B5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C5319" w:rsidRDefault="00BC5319" w:rsidP="00BF7B5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C5319" w:rsidRDefault="00BC5319" w:rsidP="00BF7B5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C5319" w:rsidRDefault="00BC5319" w:rsidP="00BF7B5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C5319" w:rsidRDefault="00BC5319" w:rsidP="00BF7B5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C5319" w:rsidRDefault="00BC5319" w:rsidP="00BF7B5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C5319" w:rsidRDefault="00BC5319" w:rsidP="00BF7B5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05500" cy="3486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5319" w:rsidRDefault="00BC5319" w:rsidP="00BC5319">
      <w:pPr>
        <w:rPr>
          <w:rFonts w:ascii="Times New Roman" w:hAnsi="Times New Roman" w:cs="Times New Roman"/>
          <w:sz w:val="28"/>
          <w:szCs w:val="28"/>
        </w:rPr>
      </w:pPr>
    </w:p>
    <w:p w:rsidR="00BC5319" w:rsidRDefault="00BC5319" w:rsidP="00BC53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9048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5319" w:rsidRDefault="00BC5319" w:rsidP="00BC5319">
      <w:pPr>
        <w:rPr>
          <w:rFonts w:ascii="Times New Roman" w:hAnsi="Times New Roman" w:cs="Times New Roman"/>
          <w:sz w:val="28"/>
          <w:szCs w:val="28"/>
        </w:rPr>
      </w:pPr>
    </w:p>
    <w:p w:rsidR="00BC5319" w:rsidRDefault="00BC5319" w:rsidP="00BC53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31242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643" w:rsidRDefault="00051643" w:rsidP="00BC5319">
      <w:pPr>
        <w:rPr>
          <w:rFonts w:ascii="Times New Roman" w:hAnsi="Times New Roman" w:cs="Times New Roman"/>
          <w:sz w:val="28"/>
          <w:szCs w:val="28"/>
        </w:rPr>
      </w:pPr>
      <w:r w:rsidRPr="00051643">
        <w:rPr>
          <w:rFonts w:ascii="Times New Roman" w:hAnsi="Times New Roman" w:cs="Times New Roman"/>
          <w:b/>
          <w:bCs/>
          <w:sz w:val="28"/>
          <w:szCs w:val="28"/>
        </w:rPr>
        <w:t>2. Водосбор и бассейн реки</w:t>
      </w:r>
    </w:p>
    <w:p w:rsidR="00051643" w:rsidRPr="00051643" w:rsidRDefault="00051643" w:rsidP="0005164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Pr="00051643">
        <w:rPr>
          <w:rFonts w:ascii="Times New Roman" w:hAnsi="Times New Roman" w:cs="Times New Roman"/>
          <w:sz w:val="28"/>
          <w:szCs w:val="28"/>
        </w:rPr>
        <w:t xml:space="preserve">Следует различать водосбор и бассейн реки. Водосбор реки - это часть земной поверхности и толщи почв и грунтов, откуда данная река получает свое питание. Поскольку питание рек может быть поверхностным и подземным. Различают поверхностный и подземный водосборы, которые могут не совпадать. Бассейн реки - это часть суши, включающая данную речную систему и ограниченная орографическим водоразделом. </w:t>
      </w:r>
    </w:p>
    <w:p w:rsidR="00051643" w:rsidRPr="00051643" w:rsidRDefault="00051643" w:rsidP="0005164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51643">
        <w:rPr>
          <w:rFonts w:ascii="Times New Roman" w:hAnsi="Times New Roman" w:cs="Times New Roman"/>
          <w:sz w:val="28"/>
          <w:szCs w:val="28"/>
        </w:rPr>
        <w:t xml:space="preserve">Обычно водосбор и бассейн реки совпадают. Однако нередки случаи и их несовпадения. Так, если в пределах речного бассейна часть территории оказывается бессточной, то она, оставаясь частью бассейна, в состав водосбора реки не входит. Такие случаи весьма характерны для засушливых районов с плоским рельефом. </w:t>
      </w:r>
    </w:p>
    <w:p w:rsidR="00051643" w:rsidRPr="00051643" w:rsidRDefault="00051643" w:rsidP="0005164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1643">
        <w:rPr>
          <w:rFonts w:ascii="Times New Roman" w:hAnsi="Times New Roman" w:cs="Times New Roman"/>
          <w:sz w:val="28"/>
          <w:szCs w:val="28"/>
        </w:rPr>
        <w:t xml:space="preserve">Различают физико-географические и морфометрические характеристики бассейнов. </w:t>
      </w:r>
    </w:p>
    <w:p w:rsidR="00051643" w:rsidRPr="00051643" w:rsidRDefault="00051643" w:rsidP="0005164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51643">
        <w:rPr>
          <w:rFonts w:ascii="Times New Roman" w:hAnsi="Times New Roman" w:cs="Times New Roman"/>
          <w:sz w:val="28"/>
          <w:szCs w:val="28"/>
        </w:rPr>
        <w:t xml:space="preserve">К первым относятся: географическое положение, климатические условия (осадки, температура), геологическое строение и почвенный покров, рельеф водосбора, растительный покров, озерность, заболоченность. </w:t>
      </w:r>
    </w:p>
    <w:p w:rsidR="00051643" w:rsidRPr="00051643" w:rsidRDefault="00051643" w:rsidP="0005164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51643">
        <w:rPr>
          <w:rFonts w:ascii="Times New Roman" w:hAnsi="Times New Roman" w:cs="Times New Roman"/>
          <w:sz w:val="28"/>
          <w:szCs w:val="28"/>
        </w:rPr>
        <w:t xml:space="preserve">К морфометрическим характеристикам относятся: площадь, форма, высота и уклон водосбора. </w:t>
      </w:r>
    </w:p>
    <w:p w:rsidR="00051643" w:rsidRPr="00051643" w:rsidRDefault="00051643" w:rsidP="00051643">
      <w:pPr>
        <w:jc w:val="both"/>
        <w:rPr>
          <w:rFonts w:ascii="Times New Roman" w:hAnsi="Times New Roman" w:cs="Times New Roman"/>
          <w:sz w:val="28"/>
          <w:szCs w:val="28"/>
        </w:rPr>
      </w:pPr>
      <w:r w:rsidRPr="00051643">
        <w:rPr>
          <w:rFonts w:ascii="Times New Roman" w:hAnsi="Times New Roman" w:cs="Times New Roman"/>
          <w:sz w:val="28"/>
          <w:szCs w:val="28"/>
        </w:rPr>
        <w:t xml:space="preserve">Площадь водосбора определяет водность реки и условия формирования стока. Определяют планиметром или палеткой по картам. </w:t>
      </w:r>
    </w:p>
    <w:p w:rsidR="00051643" w:rsidRDefault="00051643" w:rsidP="00051643">
      <w:pPr>
        <w:jc w:val="both"/>
        <w:rPr>
          <w:rFonts w:ascii="Times New Roman" w:hAnsi="Times New Roman" w:cs="Times New Roman"/>
          <w:sz w:val="28"/>
          <w:szCs w:val="28"/>
        </w:rPr>
      </w:pPr>
      <w:r w:rsidRPr="00051643">
        <w:rPr>
          <w:rFonts w:ascii="Times New Roman" w:hAnsi="Times New Roman" w:cs="Times New Roman"/>
          <w:sz w:val="28"/>
          <w:szCs w:val="28"/>
        </w:rPr>
        <w:t>Суммируя последовательно от истока к устью площади бассейнов рек 1-го порядка можно построить график нарастания площади бассейна по длине главной реки.</w:t>
      </w:r>
    </w:p>
    <w:p w:rsidR="00B73125" w:rsidRDefault="00051643" w:rsidP="0005164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72200" cy="838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3125" w:rsidRDefault="00B73125" w:rsidP="00B73125">
      <w:pPr>
        <w:rPr>
          <w:rFonts w:ascii="Times New Roman" w:hAnsi="Times New Roman" w:cs="Times New Roman"/>
          <w:sz w:val="28"/>
          <w:szCs w:val="28"/>
        </w:rPr>
      </w:pPr>
    </w:p>
    <w:p w:rsidR="00B73125" w:rsidRDefault="00B73125" w:rsidP="00B73125">
      <w:pPr>
        <w:rPr>
          <w:rFonts w:ascii="Times New Roman" w:hAnsi="Times New Roman" w:cs="Times New Roman"/>
          <w:sz w:val="28"/>
          <w:szCs w:val="28"/>
        </w:rPr>
      </w:pPr>
      <w:r w:rsidRPr="00B73125">
        <w:rPr>
          <w:rFonts w:ascii="Times New Roman" w:hAnsi="Times New Roman" w:cs="Times New Roman"/>
          <w:sz w:val="28"/>
          <w:szCs w:val="28"/>
        </w:rPr>
        <w:t>Форма водосбора может характеризоваться коэффициентом асимметрии бассейна:</w:t>
      </w:r>
    </w:p>
    <w:p w:rsidR="00127C95" w:rsidRDefault="00B73125" w:rsidP="00B731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91250" cy="41433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7C95" w:rsidRDefault="00127C95" w:rsidP="00127C95">
      <w:pPr>
        <w:rPr>
          <w:rFonts w:ascii="Times New Roman" w:hAnsi="Times New Roman" w:cs="Times New Roman"/>
          <w:sz w:val="28"/>
          <w:szCs w:val="28"/>
        </w:rPr>
      </w:pPr>
    </w:p>
    <w:p w:rsidR="00127C95" w:rsidRDefault="00127C95" w:rsidP="00127C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86500" cy="35528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7C95" w:rsidRDefault="00127C95" w:rsidP="00127C95">
      <w:pPr>
        <w:rPr>
          <w:rFonts w:ascii="Times New Roman" w:hAnsi="Times New Roman" w:cs="Times New Roman"/>
          <w:sz w:val="28"/>
          <w:szCs w:val="28"/>
        </w:rPr>
      </w:pPr>
    </w:p>
    <w:p w:rsidR="00BC5319" w:rsidRDefault="00127C95" w:rsidP="00127C95">
      <w:pPr>
        <w:tabs>
          <w:tab w:val="left" w:pos="171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127C95" w:rsidRDefault="00127C95" w:rsidP="00127C95">
      <w:pPr>
        <w:tabs>
          <w:tab w:val="left" w:pos="1710"/>
        </w:tabs>
        <w:rPr>
          <w:rFonts w:ascii="Times New Roman" w:hAnsi="Times New Roman" w:cs="Times New Roman"/>
          <w:sz w:val="28"/>
          <w:szCs w:val="28"/>
        </w:rPr>
      </w:pPr>
    </w:p>
    <w:p w:rsidR="00A7007F" w:rsidRDefault="00A7007F" w:rsidP="00127C95">
      <w:pPr>
        <w:tabs>
          <w:tab w:val="left" w:pos="1710"/>
        </w:tabs>
        <w:rPr>
          <w:rFonts w:ascii="Times New Roman" w:hAnsi="Times New Roman" w:cs="Times New Roman"/>
          <w:sz w:val="28"/>
          <w:szCs w:val="28"/>
        </w:rPr>
      </w:pPr>
      <w:r w:rsidRPr="00A7007F">
        <w:rPr>
          <w:rFonts w:ascii="Times New Roman" w:hAnsi="Times New Roman" w:cs="Times New Roman"/>
          <w:b/>
          <w:bCs/>
          <w:sz w:val="28"/>
          <w:szCs w:val="28"/>
        </w:rPr>
        <w:lastRenderedPageBreak/>
        <w:t>3. Долина и русло реки</w:t>
      </w:r>
    </w:p>
    <w:p w:rsidR="00A7007F" w:rsidRPr="00A7007F" w:rsidRDefault="00A7007F" w:rsidP="00A7007F">
      <w:pPr>
        <w:jc w:val="both"/>
        <w:rPr>
          <w:rFonts w:ascii="Times New Roman" w:hAnsi="Times New Roman" w:cs="Times New Roman"/>
          <w:sz w:val="28"/>
          <w:szCs w:val="28"/>
        </w:rPr>
      </w:pPr>
      <w:r w:rsidRPr="00A7007F">
        <w:rPr>
          <w:rFonts w:ascii="Times New Roman" w:hAnsi="Times New Roman" w:cs="Times New Roman"/>
          <w:sz w:val="28"/>
          <w:szCs w:val="28"/>
        </w:rPr>
        <w:t xml:space="preserve">Долины – вытянутые пониженные формы рельефа с общим наклоном тальвега. По происхождению речные долины могут быть тектоническими, ледниковыми и эрозионными. </w:t>
      </w:r>
    </w:p>
    <w:p w:rsidR="00A7007F" w:rsidRPr="00A7007F" w:rsidRDefault="00A7007F" w:rsidP="00A7007F">
      <w:pPr>
        <w:jc w:val="both"/>
        <w:rPr>
          <w:rFonts w:ascii="Times New Roman" w:hAnsi="Times New Roman" w:cs="Times New Roman"/>
          <w:sz w:val="28"/>
          <w:szCs w:val="28"/>
        </w:rPr>
      </w:pPr>
      <w:r w:rsidRPr="00A7007F">
        <w:rPr>
          <w:rFonts w:ascii="Times New Roman" w:hAnsi="Times New Roman" w:cs="Times New Roman"/>
          <w:sz w:val="28"/>
          <w:szCs w:val="28"/>
        </w:rPr>
        <w:t xml:space="preserve">По форме поперечного профиля их подразделяют на теснины, каньоны, ущелья, V- образные, трапециевидные, корытообразные и др. </w:t>
      </w:r>
    </w:p>
    <w:p w:rsidR="00A7007F" w:rsidRPr="00A7007F" w:rsidRDefault="00A7007F" w:rsidP="00A7007F">
      <w:pPr>
        <w:jc w:val="both"/>
        <w:rPr>
          <w:rFonts w:ascii="Times New Roman" w:hAnsi="Times New Roman" w:cs="Times New Roman"/>
          <w:sz w:val="28"/>
          <w:szCs w:val="28"/>
        </w:rPr>
      </w:pPr>
      <w:r w:rsidRPr="00A7007F">
        <w:rPr>
          <w:rFonts w:ascii="Times New Roman" w:hAnsi="Times New Roman" w:cs="Times New Roman"/>
          <w:sz w:val="28"/>
          <w:szCs w:val="28"/>
        </w:rPr>
        <w:t xml:space="preserve">В долинах могут образовываться террасы: аккумулятивные – в результате врезания реки в собственные отложения и эрозионные – в результате воздействия потока на коренные породы. </w:t>
      </w:r>
    </w:p>
    <w:p w:rsidR="00A7007F" w:rsidRPr="00A7007F" w:rsidRDefault="00A7007F" w:rsidP="00A7007F">
      <w:pPr>
        <w:jc w:val="both"/>
        <w:rPr>
          <w:rFonts w:ascii="Times New Roman" w:hAnsi="Times New Roman" w:cs="Times New Roman"/>
          <w:sz w:val="28"/>
          <w:szCs w:val="28"/>
        </w:rPr>
      </w:pPr>
      <w:r w:rsidRPr="00A7007F">
        <w:rPr>
          <w:rFonts w:ascii="Times New Roman" w:hAnsi="Times New Roman" w:cs="Times New Roman"/>
          <w:sz w:val="28"/>
          <w:szCs w:val="28"/>
        </w:rPr>
        <w:t>Руслом реки называется часть долины, по которой осуществляется речной сток. Часть дна долины, по которой проходит сток в период низких вод - коренное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007F">
        <w:rPr>
          <w:rFonts w:ascii="Times New Roman" w:hAnsi="Times New Roman" w:cs="Times New Roman"/>
          <w:sz w:val="28"/>
          <w:szCs w:val="28"/>
        </w:rPr>
        <w:t xml:space="preserve">меженное русло, а часть долины, сложенная наносами и периодически затапливаемая в половодье и паводки, - пойма. </w:t>
      </w:r>
    </w:p>
    <w:p w:rsidR="00A7007F" w:rsidRPr="00A7007F" w:rsidRDefault="00A7007F" w:rsidP="00A7007F">
      <w:pPr>
        <w:jc w:val="both"/>
        <w:rPr>
          <w:rFonts w:ascii="Times New Roman" w:hAnsi="Times New Roman" w:cs="Times New Roman"/>
          <w:sz w:val="28"/>
          <w:szCs w:val="28"/>
        </w:rPr>
      </w:pPr>
      <w:r w:rsidRPr="00A7007F">
        <w:rPr>
          <w:rFonts w:ascii="Times New Roman" w:hAnsi="Times New Roman" w:cs="Times New Roman"/>
          <w:sz w:val="28"/>
          <w:szCs w:val="28"/>
        </w:rPr>
        <w:t xml:space="preserve">Границы русла реки четко определяются берегами и бровками русла. Пойма четких границ не имеет. </w:t>
      </w:r>
    </w:p>
    <w:p w:rsidR="00A7007F" w:rsidRPr="00A7007F" w:rsidRDefault="00A7007F" w:rsidP="00A7007F">
      <w:pPr>
        <w:jc w:val="both"/>
        <w:rPr>
          <w:rFonts w:ascii="Times New Roman" w:hAnsi="Times New Roman" w:cs="Times New Roman"/>
          <w:sz w:val="28"/>
          <w:szCs w:val="28"/>
        </w:rPr>
      </w:pPr>
      <w:r w:rsidRPr="00A7007F">
        <w:rPr>
          <w:rFonts w:ascii="Times New Roman" w:hAnsi="Times New Roman" w:cs="Times New Roman"/>
          <w:sz w:val="28"/>
          <w:szCs w:val="28"/>
        </w:rPr>
        <w:t xml:space="preserve">В поперечном профиле долины выделяют склоны долины (вместе с уступом долины и надпойменными террасами) и дно долины. В пределах дна (ложа) долины находятся русло реки и пойма. </w:t>
      </w:r>
    </w:p>
    <w:p w:rsidR="00A7007F" w:rsidRPr="00A7007F" w:rsidRDefault="00A7007F" w:rsidP="00A7007F">
      <w:pPr>
        <w:jc w:val="both"/>
        <w:rPr>
          <w:rFonts w:ascii="Times New Roman" w:hAnsi="Times New Roman" w:cs="Times New Roman"/>
          <w:sz w:val="28"/>
          <w:szCs w:val="28"/>
        </w:rPr>
      </w:pPr>
      <w:r w:rsidRPr="00A7007F">
        <w:rPr>
          <w:rFonts w:ascii="Times New Roman" w:hAnsi="Times New Roman" w:cs="Times New Roman"/>
          <w:sz w:val="28"/>
          <w:szCs w:val="28"/>
        </w:rPr>
        <w:t xml:space="preserve">Русла рек по форме в плане подразделяются на прямолинейные, извилистые (меандрирующие), разделенные на рукава, разбросанные (блуждающие). </w:t>
      </w:r>
    </w:p>
    <w:p w:rsidR="00A7007F" w:rsidRPr="00A7007F" w:rsidRDefault="00A7007F" w:rsidP="00A7007F">
      <w:pPr>
        <w:jc w:val="both"/>
        <w:rPr>
          <w:rFonts w:ascii="Times New Roman" w:hAnsi="Times New Roman" w:cs="Times New Roman"/>
          <w:sz w:val="28"/>
          <w:szCs w:val="28"/>
        </w:rPr>
      </w:pPr>
      <w:r w:rsidRPr="00A7007F">
        <w:rPr>
          <w:rFonts w:ascii="Times New Roman" w:hAnsi="Times New Roman" w:cs="Times New Roman"/>
          <w:sz w:val="28"/>
          <w:szCs w:val="28"/>
        </w:rPr>
        <w:t xml:space="preserve">Основные морфологические элементы русла следующие: излучины (меандры), затопляемые подвижные повышения дна – осередки и более высокие, более стабильные и закрепленные растительностью острова, глубокие и мелкие участки русла – плесы и перекаты, донные гряды различного размера. </w:t>
      </w:r>
    </w:p>
    <w:p w:rsidR="00127C95" w:rsidRDefault="00A7007F" w:rsidP="00A7007F">
      <w:pPr>
        <w:jc w:val="both"/>
        <w:rPr>
          <w:rFonts w:ascii="Times New Roman" w:hAnsi="Times New Roman" w:cs="Times New Roman"/>
          <w:sz w:val="28"/>
          <w:szCs w:val="28"/>
        </w:rPr>
      </w:pPr>
      <w:r w:rsidRPr="00A7007F">
        <w:rPr>
          <w:rFonts w:ascii="Times New Roman" w:hAnsi="Times New Roman" w:cs="Times New Roman"/>
          <w:sz w:val="28"/>
          <w:szCs w:val="28"/>
        </w:rPr>
        <w:t>Полоса в русле реки с глубинами, наиболее благоприятными для судоходства, называется фарватером. Иногда помимо фарватера выделяют линию наибольших глубин. Линии на дне речного русла, соединяющие точки с одинаковыми глубинами, называют изобатами.</w:t>
      </w:r>
    </w:p>
    <w:p w:rsidR="005E44FC" w:rsidRDefault="005E44FC" w:rsidP="00A7007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44FC" w:rsidRDefault="005E44FC" w:rsidP="00A7007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44FC" w:rsidRDefault="005E44FC" w:rsidP="00A7007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44FC" w:rsidRDefault="005E44FC" w:rsidP="00A7007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44FC" w:rsidRDefault="005E44FC" w:rsidP="00A7007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44FC" w:rsidRDefault="005E44FC" w:rsidP="00A7007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44FC" w:rsidRDefault="005E44FC" w:rsidP="00A7007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76F40" w:rsidRDefault="005E44FC" w:rsidP="00A700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38875" cy="37623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F40" w:rsidRDefault="00E76F40" w:rsidP="00E76F40">
      <w:pPr>
        <w:rPr>
          <w:rFonts w:ascii="Times New Roman" w:hAnsi="Times New Roman" w:cs="Times New Roman"/>
          <w:sz w:val="28"/>
          <w:szCs w:val="28"/>
        </w:rPr>
      </w:pPr>
    </w:p>
    <w:p w:rsidR="00D93F1C" w:rsidRDefault="00E76F40" w:rsidP="00E76F40">
      <w:pPr>
        <w:jc w:val="both"/>
        <w:rPr>
          <w:rFonts w:ascii="Times New Roman" w:hAnsi="Times New Roman" w:cs="Times New Roman"/>
          <w:sz w:val="28"/>
          <w:szCs w:val="28"/>
        </w:rPr>
      </w:pPr>
      <w:r w:rsidRPr="00E76F40">
        <w:rPr>
          <w:rFonts w:ascii="Times New Roman" w:hAnsi="Times New Roman" w:cs="Times New Roman"/>
          <w:sz w:val="28"/>
          <w:szCs w:val="28"/>
        </w:rPr>
        <w:t>Смоченный периметр – это длина подводного контура поперечного сечения речного русла, т.е. линия контакта воды с ограничивающими ее твердыми поверхностями – с дном и берегами, а зимой также и с ледяным покровом.</w:t>
      </w:r>
    </w:p>
    <w:p w:rsidR="00D93F1C" w:rsidRPr="00D93F1C" w:rsidRDefault="00D93F1C" w:rsidP="00D93F1C">
      <w:pPr>
        <w:rPr>
          <w:rFonts w:ascii="Times New Roman" w:hAnsi="Times New Roman" w:cs="Times New Roman"/>
          <w:sz w:val="28"/>
          <w:szCs w:val="28"/>
        </w:rPr>
      </w:pPr>
    </w:p>
    <w:p w:rsidR="00D93F1C" w:rsidRDefault="00D93F1C" w:rsidP="00D93F1C">
      <w:pPr>
        <w:rPr>
          <w:rFonts w:ascii="Times New Roman" w:hAnsi="Times New Roman" w:cs="Times New Roman"/>
          <w:sz w:val="28"/>
          <w:szCs w:val="28"/>
        </w:rPr>
      </w:pPr>
      <w:r w:rsidRPr="00D93F1C">
        <w:rPr>
          <w:rFonts w:ascii="Times New Roman" w:hAnsi="Times New Roman" w:cs="Times New Roman"/>
          <w:b/>
          <w:bCs/>
          <w:sz w:val="28"/>
          <w:szCs w:val="28"/>
        </w:rPr>
        <w:t>4. Продольный профиль реки</w:t>
      </w:r>
    </w:p>
    <w:p w:rsidR="005E44FC" w:rsidRDefault="005E44FC" w:rsidP="00D93F1C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CA22D6" w:rsidRPr="00CA22D6" w:rsidRDefault="00CA22D6" w:rsidP="00CA22D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22D6">
        <w:rPr>
          <w:rFonts w:ascii="Times New Roman" w:hAnsi="Times New Roman" w:cs="Times New Roman"/>
          <w:sz w:val="28"/>
          <w:szCs w:val="28"/>
        </w:rPr>
        <w:t xml:space="preserve">Продольный профиль характеризует изменение по длине реки отметок дна и водной поверхности. Строится обычно по данным наблюдений за уровнем в меженный период. Данные приводятся к одному мгновенному уровню (особенно тщательно в паводок). </w:t>
      </w:r>
    </w:p>
    <w:p w:rsidR="00D93F1C" w:rsidRDefault="00CA22D6" w:rsidP="00CA22D6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A22D6">
        <w:rPr>
          <w:rFonts w:ascii="Times New Roman" w:hAnsi="Times New Roman" w:cs="Times New Roman"/>
          <w:b/>
          <w:bCs/>
          <w:sz w:val="28"/>
          <w:szCs w:val="28"/>
        </w:rPr>
        <w:t>Типы продольных профилей.</w:t>
      </w:r>
    </w:p>
    <w:p w:rsidR="00D93F1C" w:rsidRDefault="00D93F1C" w:rsidP="00D93F1C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CA22D6" w:rsidRPr="00CA22D6" w:rsidRDefault="00CA22D6" w:rsidP="00CA22D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22D6">
        <w:rPr>
          <w:rFonts w:ascii="Times New Roman" w:hAnsi="Times New Roman" w:cs="Times New Roman"/>
          <w:i/>
          <w:sz w:val="28"/>
          <w:szCs w:val="28"/>
        </w:rPr>
        <w:t>1. Профиль равновесия реки</w:t>
      </w:r>
      <w:r w:rsidRPr="00CA22D6">
        <w:rPr>
          <w:rFonts w:ascii="Times New Roman" w:hAnsi="Times New Roman" w:cs="Times New Roman"/>
          <w:sz w:val="28"/>
          <w:szCs w:val="28"/>
        </w:rPr>
        <w:t xml:space="preserve"> или вогнутый профиль характеризуется уменьшением уклона дна от истока к устью. Образуется в результате наступления равновесия между эрозией, транспортом и аккумуляцией наносов при стабильном базисе эрозии. (Хотя полного равновесия никогда не наблюдается). </w:t>
      </w:r>
    </w:p>
    <w:p w:rsidR="00CA22D6" w:rsidRPr="00CA22D6" w:rsidRDefault="00CA22D6" w:rsidP="00CA22D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22D6">
        <w:rPr>
          <w:rFonts w:ascii="Times New Roman" w:hAnsi="Times New Roman" w:cs="Times New Roman"/>
          <w:i/>
          <w:sz w:val="28"/>
          <w:szCs w:val="28"/>
        </w:rPr>
        <w:lastRenderedPageBreak/>
        <w:t>2. Прямолинейный</w:t>
      </w:r>
      <w:r w:rsidRPr="00CA22D6">
        <w:rPr>
          <w:rFonts w:ascii="Times New Roman" w:hAnsi="Times New Roman" w:cs="Times New Roman"/>
          <w:sz w:val="28"/>
          <w:szCs w:val="28"/>
        </w:rPr>
        <w:t xml:space="preserve">, наблюдается чаще у малых рек (степное Заволжье). </w:t>
      </w:r>
    </w:p>
    <w:p w:rsidR="00CA22D6" w:rsidRPr="00CA22D6" w:rsidRDefault="00CA22D6" w:rsidP="00CA22D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22D6">
        <w:rPr>
          <w:rFonts w:ascii="Times New Roman" w:hAnsi="Times New Roman" w:cs="Times New Roman"/>
          <w:sz w:val="28"/>
          <w:szCs w:val="28"/>
        </w:rPr>
        <w:t xml:space="preserve">3. </w:t>
      </w:r>
      <w:r w:rsidRPr="00CA22D6">
        <w:rPr>
          <w:rFonts w:ascii="Times New Roman" w:hAnsi="Times New Roman" w:cs="Times New Roman"/>
          <w:i/>
          <w:sz w:val="28"/>
          <w:szCs w:val="28"/>
        </w:rPr>
        <w:t>Выпуклый или сбросовый</w:t>
      </w:r>
      <w:r w:rsidRPr="00CA22D6">
        <w:rPr>
          <w:rFonts w:ascii="Times New Roman" w:hAnsi="Times New Roman" w:cs="Times New Roman"/>
          <w:sz w:val="28"/>
          <w:szCs w:val="28"/>
        </w:rPr>
        <w:t xml:space="preserve">, характеризуется увеличением уклона дна от истока к устью. Встречается редко. </w:t>
      </w:r>
    </w:p>
    <w:p w:rsidR="00CA22D6" w:rsidRPr="00CA22D6" w:rsidRDefault="00CA22D6" w:rsidP="00CA22D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CA22D6">
        <w:rPr>
          <w:rFonts w:ascii="Times New Roman" w:hAnsi="Times New Roman" w:cs="Times New Roman"/>
          <w:sz w:val="28"/>
          <w:szCs w:val="28"/>
        </w:rPr>
        <w:t xml:space="preserve">Иногда как отдельный выделяют </w:t>
      </w:r>
      <w:r w:rsidRPr="00CA22D6">
        <w:rPr>
          <w:rFonts w:ascii="Times New Roman" w:hAnsi="Times New Roman" w:cs="Times New Roman"/>
          <w:i/>
          <w:sz w:val="28"/>
          <w:szCs w:val="28"/>
        </w:rPr>
        <w:t>ступенчатый профиль</w:t>
      </w:r>
      <w:r w:rsidRPr="00CA22D6">
        <w:rPr>
          <w:rFonts w:ascii="Times New Roman" w:hAnsi="Times New Roman" w:cs="Times New Roman"/>
          <w:sz w:val="28"/>
          <w:szCs w:val="28"/>
        </w:rPr>
        <w:t xml:space="preserve"> – с водопадами и порогами (в горах). </w:t>
      </w:r>
    </w:p>
    <w:p w:rsidR="00CA22D6" w:rsidRDefault="00CA22D6" w:rsidP="00CA22D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A22D6" w:rsidRPr="00CA22D6" w:rsidRDefault="00CA22D6" w:rsidP="00CA22D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22D6">
        <w:rPr>
          <w:rFonts w:ascii="Times New Roman" w:hAnsi="Times New Roman" w:cs="Times New Roman"/>
          <w:sz w:val="28"/>
          <w:szCs w:val="28"/>
        </w:rPr>
        <w:t xml:space="preserve">Определяющими тип продольного профиля причинами являются: </w:t>
      </w:r>
    </w:p>
    <w:p w:rsidR="00CA22D6" w:rsidRPr="00CA22D6" w:rsidRDefault="00CA22D6" w:rsidP="00CA22D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22D6">
        <w:rPr>
          <w:rFonts w:ascii="Times New Roman" w:hAnsi="Times New Roman" w:cs="Times New Roman"/>
          <w:sz w:val="28"/>
          <w:szCs w:val="28"/>
        </w:rPr>
        <w:t xml:space="preserve">- топография (удаленность от базиса и разность высот устья и истока); </w:t>
      </w:r>
    </w:p>
    <w:p w:rsidR="00CA22D6" w:rsidRPr="00CA22D6" w:rsidRDefault="00CA22D6" w:rsidP="00CA22D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22D6">
        <w:rPr>
          <w:rFonts w:ascii="Times New Roman" w:hAnsi="Times New Roman" w:cs="Times New Roman"/>
          <w:sz w:val="28"/>
          <w:szCs w:val="28"/>
        </w:rPr>
        <w:t xml:space="preserve">- литология (какими геологическими породами сложен водосбор); </w:t>
      </w:r>
    </w:p>
    <w:p w:rsidR="00CA22D6" w:rsidRPr="00CA22D6" w:rsidRDefault="00CA22D6" w:rsidP="00CA22D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22D6">
        <w:rPr>
          <w:rFonts w:ascii="Times New Roman" w:hAnsi="Times New Roman" w:cs="Times New Roman"/>
          <w:sz w:val="28"/>
          <w:szCs w:val="28"/>
        </w:rPr>
        <w:t xml:space="preserve">- гидрологический режим территории (количество осадков, их распределение во времени, дружность паводков и пр.). </w:t>
      </w:r>
    </w:p>
    <w:p w:rsidR="00CA22D6" w:rsidRPr="00CA22D6" w:rsidRDefault="00CA22D6" w:rsidP="00CA22D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22D6">
        <w:rPr>
          <w:rFonts w:ascii="Times New Roman" w:hAnsi="Times New Roman" w:cs="Times New Roman"/>
          <w:sz w:val="28"/>
          <w:szCs w:val="28"/>
        </w:rPr>
        <w:t xml:space="preserve">Перегибы продольного профиля обычно приурочены к местам впадения притоков (ниже их профиль, как правило, выполаживается), а также к местным базисам эрозии, в качестве которых могут быть главная река для притока, пороги, водопады, проточные озера, водохранилища и др. Уровень приемного водоема (океана, моря, бессточного озера), куда впадает река, называют общим базисом эрозии. </w:t>
      </w:r>
    </w:p>
    <w:p w:rsidR="00D93F1C" w:rsidRDefault="00CA22D6" w:rsidP="00CA22D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22D6">
        <w:rPr>
          <w:rFonts w:ascii="Times New Roman" w:hAnsi="Times New Roman" w:cs="Times New Roman"/>
          <w:sz w:val="28"/>
          <w:szCs w:val="28"/>
        </w:rPr>
        <w:t>Для характеристики крутизны продольного профиля рек используют понятие уклон реки (отдельно для дна и водной поверхности). Уклон реки вычисляют по формуле: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543675" cy="38671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F1C" w:rsidRDefault="00D93F1C" w:rsidP="00D93F1C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D93F1C" w:rsidRDefault="00FF30F0" w:rsidP="00D93F1C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FF30F0">
        <w:rPr>
          <w:rFonts w:ascii="Times New Roman" w:hAnsi="Times New Roman" w:cs="Times New Roman"/>
          <w:b/>
          <w:bCs/>
          <w:sz w:val="28"/>
          <w:szCs w:val="28"/>
        </w:rPr>
        <w:t>5. Поперечный профиль реки. Поперечная циркуляция</w:t>
      </w:r>
    </w:p>
    <w:p w:rsidR="00FF30F0" w:rsidRPr="00FF30F0" w:rsidRDefault="00FF30F0" w:rsidP="00FF30F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F30F0">
        <w:rPr>
          <w:rFonts w:ascii="Times New Roman" w:hAnsi="Times New Roman" w:cs="Times New Roman"/>
          <w:sz w:val="28"/>
          <w:szCs w:val="28"/>
        </w:rPr>
        <w:t xml:space="preserve">С извилистостью рек, поперечной циркуляцией воды, о которой мы будем говорить ниже, связано многообразие форм поперечных профилей рек. Форма поперечного профиля в большой мере зависит и от литологического состава прорезаемых рекой грунтов: чем более податливы размыву грунты, тем большее влияние на форму поперечного профиля оказывает поперечная циркуляция. На плесовых участках таких рек профиль дна ассиметричен – наибольшая глубина смещена ближе к вогнутому берегу. </w:t>
      </w:r>
    </w:p>
    <w:p w:rsidR="00D93F1C" w:rsidRDefault="00FF30F0" w:rsidP="00FF30F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F30F0">
        <w:rPr>
          <w:rFonts w:ascii="Times New Roman" w:hAnsi="Times New Roman" w:cs="Times New Roman"/>
          <w:sz w:val="28"/>
          <w:szCs w:val="28"/>
        </w:rPr>
        <w:t>В связи с подобным рельефом русла на изгибе потока возникает поперечная циркуляция воды в потоке.</w:t>
      </w:r>
    </w:p>
    <w:p w:rsidR="007E195E" w:rsidRPr="007E195E" w:rsidRDefault="007E195E" w:rsidP="007E195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195E">
        <w:rPr>
          <w:rFonts w:ascii="Times New Roman" w:hAnsi="Times New Roman" w:cs="Times New Roman"/>
          <w:sz w:val="28"/>
          <w:szCs w:val="28"/>
        </w:rPr>
        <w:t xml:space="preserve">Вследствие того, что центробежная сила прямо пропорциональна скорости течения воды, эпюра распределения центробежных сил по вертикали аналогична изменению скоростей, то есть у поверхности fц имеет наибольшее значение, а по мере приближения ко дну убывает. Верхние слои воды, испытывающие большие центробежные силы, движутся в направлении их действия (в сторону вогнутого берега) и при этом вытесняют нижние слои воды, которые обладают меньшей центробежной силой; возникает замкнутое движение в поперечном сечении потока, называемое поперечной циркуляцией. Поперечная циркуляция, складываясь с поступательным (продольным) движением жидкости вдоль реки, придает потоку винтообразный характер. </w:t>
      </w:r>
    </w:p>
    <w:p w:rsidR="007E195E" w:rsidRPr="007E195E" w:rsidRDefault="007E195E" w:rsidP="007E195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195E">
        <w:rPr>
          <w:rFonts w:ascii="Times New Roman" w:hAnsi="Times New Roman" w:cs="Times New Roman"/>
          <w:sz w:val="28"/>
          <w:szCs w:val="28"/>
        </w:rPr>
        <w:t xml:space="preserve">Поперечная циркуляция усиливается или ослабляется отклоняющей силой вращения Земли (ускорение Кориолиса). </w:t>
      </w:r>
    </w:p>
    <w:p w:rsidR="007E195E" w:rsidRPr="007E195E" w:rsidRDefault="007E195E" w:rsidP="007E195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195E">
        <w:rPr>
          <w:rFonts w:ascii="Times New Roman" w:hAnsi="Times New Roman" w:cs="Times New Roman"/>
          <w:sz w:val="28"/>
          <w:szCs w:val="28"/>
        </w:rPr>
        <w:t xml:space="preserve">Под действием Кориолиосова ускорения движущаяся масса воды отклоняется в северном полушарии вправо, а в южном – влево по направлению движения. Следовательно, если вогнутый берег в северном полушарии является правым по течению, то эта сила складывается с центробежной силой и наоборот. </w:t>
      </w:r>
    </w:p>
    <w:p w:rsidR="007E195E" w:rsidRPr="007E195E" w:rsidRDefault="007E195E" w:rsidP="007E195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195E">
        <w:rPr>
          <w:rFonts w:ascii="Times New Roman" w:hAnsi="Times New Roman" w:cs="Times New Roman"/>
          <w:sz w:val="28"/>
          <w:szCs w:val="28"/>
        </w:rPr>
        <w:t xml:space="preserve">На извилистых участках рек характер движения воды очень сложный и является до сих пор объектом изучения гидрологов и гидротехников. </w:t>
      </w:r>
    </w:p>
    <w:p w:rsidR="00D93F1C" w:rsidRDefault="007E195E" w:rsidP="007E195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195E">
        <w:rPr>
          <w:rFonts w:ascii="Times New Roman" w:hAnsi="Times New Roman" w:cs="Times New Roman"/>
          <w:sz w:val="28"/>
          <w:szCs w:val="28"/>
        </w:rPr>
        <w:t>В гидрометрии, как вы уже знаете, при оборудовании поста стараются подобрать прямой призматический участок русла реки с симметричным расположением глубин в поперечном сечении. В этом случае при вычислении живого сечения линию поверхности воды принимают горизонтальной, т.к. небольшой наклон этой линии не влияет на точность определения этих характеристик.</w:t>
      </w:r>
    </w:p>
    <w:p w:rsidR="00D612BF" w:rsidRDefault="00D612BF" w:rsidP="007E195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612BF" w:rsidRPr="00DF7CA4" w:rsidRDefault="00D612BF" w:rsidP="007E195E">
      <w:pPr>
        <w:ind w:firstLine="708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F7CA4">
        <w:rPr>
          <w:rFonts w:ascii="Times New Roman" w:hAnsi="Times New Roman" w:cs="Times New Roman"/>
          <w:b/>
          <w:sz w:val="28"/>
          <w:szCs w:val="28"/>
          <w:u w:val="single"/>
        </w:rPr>
        <w:t>Вопросы по лекции 10 (ответить письменно в те</w:t>
      </w:r>
      <w:r w:rsidR="00DF7CA4" w:rsidRPr="00DF7CA4">
        <w:rPr>
          <w:rFonts w:ascii="Times New Roman" w:hAnsi="Times New Roman" w:cs="Times New Roman"/>
          <w:b/>
          <w:sz w:val="28"/>
          <w:szCs w:val="28"/>
          <w:u w:val="single"/>
        </w:rPr>
        <w:t>т</w:t>
      </w:r>
      <w:r w:rsidRPr="00DF7CA4">
        <w:rPr>
          <w:rFonts w:ascii="Times New Roman" w:hAnsi="Times New Roman" w:cs="Times New Roman"/>
          <w:b/>
          <w:sz w:val="28"/>
          <w:szCs w:val="28"/>
          <w:u w:val="single"/>
        </w:rPr>
        <w:t>ради)</w:t>
      </w:r>
      <w:r w:rsidR="00DF7CA4" w:rsidRPr="00DF7CA4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D612BF" w:rsidRPr="00D612BF" w:rsidRDefault="00D612BF" w:rsidP="00D612B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D612BF">
        <w:rPr>
          <w:rFonts w:ascii="Times New Roman" w:hAnsi="Times New Roman" w:cs="Times New Roman"/>
          <w:sz w:val="28"/>
          <w:szCs w:val="28"/>
        </w:rPr>
        <w:t>Речная система</w:t>
      </w:r>
      <w:r>
        <w:rPr>
          <w:rFonts w:ascii="Times New Roman" w:hAnsi="Times New Roman" w:cs="Times New Roman"/>
          <w:sz w:val="28"/>
          <w:szCs w:val="28"/>
        </w:rPr>
        <w:t>-определение дать</w:t>
      </w:r>
      <w:r w:rsidRPr="00D612B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612BF" w:rsidRPr="00D612BF" w:rsidRDefault="00D612BF" w:rsidP="00D612B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12BF">
        <w:rPr>
          <w:rFonts w:ascii="Times New Roman" w:hAnsi="Times New Roman" w:cs="Times New Roman"/>
          <w:sz w:val="28"/>
          <w:szCs w:val="28"/>
        </w:rPr>
        <w:t>2. Гидрографические характеристики речной системы</w:t>
      </w:r>
      <w:r>
        <w:rPr>
          <w:rFonts w:ascii="Times New Roman" w:hAnsi="Times New Roman" w:cs="Times New Roman"/>
          <w:sz w:val="28"/>
          <w:szCs w:val="28"/>
        </w:rPr>
        <w:t xml:space="preserve"> перечислить</w:t>
      </w:r>
      <w:r w:rsidRPr="00D612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12BF" w:rsidRPr="00D612BF" w:rsidRDefault="00D612BF" w:rsidP="00D612B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12BF">
        <w:rPr>
          <w:rFonts w:ascii="Times New Roman" w:hAnsi="Times New Roman" w:cs="Times New Roman"/>
          <w:sz w:val="28"/>
          <w:szCs w:val="28"/>
        </w:rPr>
        <w:t>3. водосбор реки</w:t>
      </w:r>
      <w:r>
        <w:rPr>
          <w:rFonts w:ascii="Times New Roman" w:hAnsi="Times New Roman" w:cs="Times New Roman"/>
          <w:sz w:val="28"/>
          <w:szCs w:val="28"/>
        </w:rPr>
        <w:t>- дать понятие</w:t>
      </w:r>
      <w:r w:rsidRPr="00D612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12BF" w:rsidRPr="00D612BF" w:rsidRDefault="00D612BF" w:rsidP="00D612B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12BF">
        <w:rPr>
          <w:rFonts w:ascii="Times New Roman" w:hAnsi="Times New Roman" w:cs="Times New Roman"/>
          <w:sz w:val="28"/>
          <w:szCs w:val="28"/>
        </w:rPr>
        <w:t>4. Бассейн реки</w:t>
      </w:r>
      <w:r>
        <w:rPr>
          <w:rFonts w:ascii="Times New Roman" w:hAnsi="Times New Roman" w:cs="Times New Roman"/>
          <w:sz w:val="28"/>
          <w:szCs w:val="28"/>
        </w:rPr>
        <w:t>- дать понятие</w:t>
      </w:r>
      <w:r w:rsidRPr="00D612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12BF" w:rsidRPr="00D612BF" w:rsidRDefault="00D612BF" w:rsidP="00D612B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12BF">
        <w:rPr>
          <w:rFonts w:ascii="Times New Roman" w:hAnsi="Times New Roman" w:cs="Times New Roman"/>
          <w:sz w:val="28"/>
          <w:szCs w:val="28"/>
        </w:rPr>
        <w:t>5. Физико-географические и морфометрические характеристики бассейна</w:t>
      </w:r>
      <w:r>
        <w:rPr>
          <w:rFonts w:ascii="Times New Roman" w:hAnsi="Times New Roman" w:cs="Times New Roman"/>
          <w:sz w:val="28"/>
          <w:szCs w:val="28"/>
        </w:rPr>
        <w:t xml:space="preserve"> перечислить</w:t>
      </w:r>
      <w:r w:rsidRPr="00D612B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612BF" w:rsidRPr="00D612BF" w:rsidRDefault="00D612BF" w:rsidP="00D612B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12BF">
        <w:rPr>
          <w:rFonts w:ascii="Times New Roman" w:hAnsi="Times New Roman" w:cs="Times New Roman"/>
          <w:sz w:val="28"/>
          <w:szCs w:val="28"/>
        </w:rPr>
        <w:t>6. Долина реки</w:t>
      </w:r>
      <w:r>
        <w:rPr>
          <w:rFonts w:ascii="Times New Roman" w:hAnsi="Times New Roman" w:cs="Times New Roman"/>
          <w:sz w:val="28"/>
          <w:szCs w:val="28"/>
        </w:rPr>
        <w:t>-определение</w:t>
      </w:r>
      <w:r w:rsidRPr="00D612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12BF" w:rsidRPr="00D612BF" w:rsidRDefault="00D612BF" w:rsidP="00D612B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12BF">
        <w:rPr>
          <w:rFonts w:ascii="Times New Roman" w:hAnsi="Times New Roman" w:cs="Times New Roman"/>
          <w:sz w:val="28"/>
          <w:szCs w:val="28"/>
        </w:rPr>
        <w:t>7. Русло реки</w:t>
      </w:r>
      <w:r>
        <w:rPr>
          <w:rFonts w:ascii="Times New Roman" w:hAnsi="Times New Roman" w:cs="Times New Roman"/>
          <w:sz w:val="28"/>
          <w:szCs w:val="28"/>
        </w:rPr>
        <w:t>- определение</w:t>
      </w:r>
      <w:r w:rsidRPr="00D612B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612BF" w:rsidRPr="00D612BF" w:rsidRDefault="00D612BF" w:rsidP="00D612B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D612BF">
        <w:rPr>
          <w:rFonts w:ascii="Times New Roman" w:hAnsi="Times New Roman" w:cs="Times New Roman"/>
          <w:sz w:val="28"/>
          <w:szCs w:val="28"/>
        </w:rPr>
        <w:t>. Основные морфометрические характеристики речного русла</w:t>
      </w:r>
      <w:r>
        <w:rPr>
          <w:rFonts w:ascii="Times New Roman" w:hAnsi="Times New Roman" w:cs="Times New Roman"/>
          <w:sz w:val="28"/>
          <w:szCs w:val="28"/>
        </w:rPr>
        <w:t xml:space="preserve"> перечислить</w:t>
      </w:r>
      <w:r w:rsidRPr="00D612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12BF" w:rsidRPr="00D612BF" w:rsidRDefault="00D612BF" w:rsidP="00D612B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12BF">
        <w:rPr>
          <w:rFonts w:ascii="Times New Roman" w:hAnsi="Times New Roman" w:cs="Times New Roman"/>
          <w:sz w:val="28"/>
          <w:szCs w:val="28"/>
        </w:rPr>
        <w:t>10. Типы продольных профилей реки</w:t>
      </w:r>
      <w:r>
        <w:rPr>
          <w:rFonts w:ascii="Times New Roman" w:hAnsi="Times New Roman" w:cs="Times New Roman"/>
          <w:sz w:val="28"/>
          <w:szCs w:val="28"/>
        </w:rPr>
        <w:t xml:space="preserve"> перечислить.</w:t>
      </w:r>
      <w:r w:rsidRPr="00D612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12BF" w:rsidRPr="00D612BF" w:rsidRDefault="00D612BF" w:rsidP="00D612B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12BF">
        <w:rPr>
          <w:rFonts w:ascii="Times New Roman" w:hAnsi="Times New Roman" w:cs="Times New Roman"/>
          <w:sz w:val="28"/>
          <w:szCs w:val="28"/>
        </w:rPr>
        <w:t xml:space="preserve">11. Поперечный профиль реки. </w:t>
      </w:r>
      <w:bookmarkStart w:id="0" w:name="_GoBack"/>
      <w:bookmarkEnd w:id="0"/>
    </w:p>
    <w:p w:rsidR="00D612BF" w:rsidRDefault="00D612BF" w:rsidP="00D612B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12BF">
        <w:rPr>
          <w:rFonts w:ascii="Times New Roman" w:hAnsi="Times New Roman" w:cs="Times New Roman"/>
          <w:sz w:val="28"/>
          <w:szCs w:val="28"/>
        </w:rPr>
        <w:t>12. Поперечная циркуляция.</w:t>
      </w:r>
    </w:p>
    <w:sectPr w:rsidR="00D612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0E91" w:rsidRDefault="00560E91" w:rsidP="00BC5319">
      <w:pPr>
        <w:spacing w:after="0" w:line="240" w:lineRule="auto"/>
      </w:pPr>
      <w:r>
        <w:separator/>
      </w:r>
    </w:p>
  </w:endnote>
  <w:endnote w:type="continuationSeparator" w:id="0">
    <w:p w:rsidR="00560E91" w:rsidRDefault="00560E91" w:rsidP="00BC53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0E91" w:rsidRDefault="00560E91" w:rsidP="00BC5319">
      <w:pPr>
        <w:spacing w:after="0" w:line="240" w:lineRule="auto"/>
      </w:pPr>
      <w:r>
        <w:separator/>
      </w:r>
    </w:p>
  </w:footnote>
  <w:footnote w:type="continuationSeparator" w:id="0">
    <w:p w:rsidR="00560E91" w:rsidRDefault="00560E91" w:rsidP="00BC53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63387"/>
    <w:multiLevelType w:val="hybridMultilevel"/>
    <w:tmpl w:val="B66251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B59"/>
    <w:rsid w:val="00051643"/>
    <w:rsid w:val="00127C95"/>
    <w:rsid w:val="0015650B"/>
    <w:rsid w:val="00535388"/>
    <w:rsid w:val="00560E91"/>
    <w:rsid w:val="005E44FC"/>
    <w:rsid w:val="00703E31"/>
    <w:rsid w:val="007E195E"/>
    <w:rsid w:val="00A7007F"/>
    <w:rsid w:val="00AE7078"/>
    <w:rsid w:val="00B73125"/>
    <w:rsid w:val="00BC5319"/>
    <w:rsid w:val="00BF7B59"/>
    <w:rsid w:val="00CA22D6"/>
    <w:rsid w:val="00D612BF"/>
    <w:rsid w:val="00D93F1C"/>
    <w:rsid w:val="00DF7CA4"/>
    <w:rsid w:val="00E76F40"/>
    <w:rsid w:val="00F77F90"/>
    <w:rsid w:val="00FF3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6B50C6-D997-4020-8DC5-266040A75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7B5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C53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C5319"/>
  </w:style>
  <w:style w:type="paragraph" w:styleId="a6">
    <w:name w:val="footer"/>
    <w:basedOn w:val="a"/>
    <w:link w:val="a7"/>
    <w:uiPriority w:val="99"/>
    <w:unhideWhenUsed/>
    <w:rsid w:val="00BC53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C53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E7EEED-2AC1-468F-BFA7-80010DE05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9</Pages>
  <Words>1378</Words>
  <Characters>7861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16</cp:revision>
  <dcterms:created xsi:type="dcterms:W3CDTF">2021-11-09T07:09:00Z</dcterms:created>
  <dcterms:modified xsi:type="dcterms:W3CDTF">2021-11-09T12:45:00Z</dcterms:modified>
</cp:coreProperties>
</file>